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8" w:type="dxa"/>
        <w:tblLook w:val="04A0" w:firstRow="1" w:lastRow="0" w:firstColumn="1" w:lastColumn="0" w:noHBand="0" w:noVBand="1"/>
      </w:tblPr>
      <w:tblGrid>
        <w:gridCol w:w="3261"/>
        <w:gridCol w:w="3827"/>
      </w:tblGrid>
      <w:tr w:rsidR="00967D3D" w:rsidRPr="00967D3D" w:rsidTr="006129C6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6129C6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6129C6">
        <w:trPr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7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Люкс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</w:t>
            </w:r>
            <w:r w:rsidR="00D72C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6129C6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6129C6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6129C6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6129C6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6129C6">
        <w:trPr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D23B5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8803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6129C6">
        <w:trPr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C45F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45F8F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-40+40º С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967D3D" w:rsidRPr="00967D3D" w:rsidTr="006129C6">
        <w:trPr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45F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524F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E524F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-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E3698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9E369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9E3698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9E3698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9E3698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- 1шт.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076D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3.2. Паспорт на партию светильников - </w:t>
            </w:r>
            <w:r w:rsidR="00076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</w:t>
            </w:r>
            <w:bookmarkStart w:id="1" w:name="_GoBack"/>
            <w:bookmarkEnd w:id="1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967D3D" w:rsidRPr="00967D3D" w:rsidTr="006129C6">
        <w:trPr>
          <w:trHeight w:val="34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4.УКАЗАНИЕ МЕР БЕЗОПАСНОСТИ.</w:t>
            </w:r>
          </w:p>
        </w:tc>
      </w:tr>
      <w:tr w:rsidR="00967D3D" w:rsidRPr="00967D3D" w:rsidTr="006129C6">
        <w:trPr>
          <w:trHeight w:val="5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 Монтаж и подключение светильника должны производиться квалифицированным персоналом, имеющим допуск на проведение электротехнических работ.</w:t>
            </w:r>
          </w:p>
        </w:tc>
      </w:tr>
      <w:tr w:rsidR="00967D3D" w:rsidRPr="00967D3D" w:rsidTr="006129C6">
        <w:trPr>
          <w:trHeight w:val="34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 Корпус светильника должен быть обязательно заземлен через соответствующий провод.</w:t>
            </w:r>
          </w:p>
        </w:tc>
      </w:tr>
      <w:tr w:rsidR="00967D3D" w:rsidRPr="00967D3D" w:rsidTr="006129C6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 Все работы по монтажу изделия должны проводиться при отключенном напряжении питания.</w:t>
            </w:r>
          </w:p>
        </w:tc>
      </w:tr>
      <w:tr w:rsidR="00967D3D" w:rsidRPr="00967D3D" w:rsidTr="006129C6">
        <w:trPr>
          <w:trHeight w:val="5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967D3D" w:rsidRPr="00967D3D" w:rsidTr="006129C6">
        <w:trPr>
          <w:trHeight w:val="63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4.5. При эксплуатации в местах с высокой температурой окружающей среды радиатор светильника может нагреваться до 60 </w:t>
            </w:r>
            <w:r w:rsidRPr="00967D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º</w:t>
            </w:r>
            <w:r w:rsidRPr="00967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</w:p>
        </w:tc>
      </w:tr>
      <w:tr w:rsidR="00967D3D" w:rsidRPr="00967D3D" w:rsidTr="006129C6">
        <w:trPr>
          <w:trHeight w:val="409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5.ГАРАНТИЙНЫЕ ОБЯЗАТЕЛЬСТВА.</w:t>
            </w:r>
          </w:p>
        </w:tc>
      </w:tr>
      <w:tr w:rsidR="00967D3D" w:rsidRPr="00967D3D" w:rsidTr="006129C6">
        <w:trPr>
          <w:trHeight w:val="14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Гарантийный срок эксплуатации 36 месяцев с даты продажи, при условии соблюдения правил монтажа и эксплуатации. Неисправностью является падение яркости более чем на 20% за период эксплуатации или выход из строя более 20% светодиодной матрицы. 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</w:tc>
      </w:tr>
      <w:tr w:rsidR="00967D3D" w:rsidRPr="00967D3D" w:rsidTr="006129C6">
        <w:trPr>
          <w:trHeight w:val="87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В случае обнаружения неисправности до истечения гарантийного срока следует обратиться в гарантийную мастерскую по адресу: Московская обл., г. Дубна, ул. Приборостроителей д. 2, здание 34 или по месту приобретения светильников. Тел. 8(985)</w:t>
            </w:r>
            <w:r w:rsidR="00414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420-88-39. Сайт </w:t>
            </w:r>
            <w:hyperlink r:id="rId5" w:history="1">
              <w:r w:rsidR="00414210"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www.svetolub.</w:t>
              </w:r>
              <w:proofErr w:type="spellStart"/>
              <w:r w:rsidR="00414210"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="00414210" w:rsidRP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6129C6">
        <w:trPr>
          <w:trHeight w:val="81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14210" w:rsidRDefault="00414210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129C6" w:rsidRPr="00D669FC" w:rsidRDefault="006129C6" w:rsidP="006129C6">
            <w:pPr>
              <w:pStyle w:val="a3"/>
              <w:numPr>
                <w:ilvl w:val="0"/>
                <w:numId w:val="2"/>
              </w:numPr>
              <w:spacing w:after="100" w:afterAutospacing="1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9FC">
              <w:rPr>
                <w:rFonts w:ascii="Arial" w:hAnsi="Arial" w:cs="Arial"/>
                <w:b/>
                <w:sz w:val="20"/>
                <w:szCs w:val="20"/>
              </w:rPr>
              <w:t>Вариант исполнения</w:t>
            </w:r>
          </w:p>
          <w:p w:rsidR="006129C6" w:rsidRDefault="006129C6" w:rsidP="006129C6">
            <w:pPr>
              <w:pStyle w:val="a7"/>
              <w:ind w:left="357" w:firstLine="0"/>
              <w:rPr>
                <w:rFonts w:ascii="Arial" w:hAnsi="Arial" w:cs="Arial"/>
                <w:szCs w:val="16"/>
              </w:rPr>
            </w:pPr>
          </w:p>
          <w:p w:rsidR="006129C6" w:rsidRPr="00287DD1" w:rsidRDefault="006129C6" w:rsidP="006129C6">
            <w:pPr>
              <w:pStyle w:val="a7"/>
              <w:ind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Цветовая температура: 3000К(теплый)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Cs w:val="16"/>
              </w:rPr>
              <w:t xml:space="preserve"> 4000К(нейтральный)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Cs w:val="16"/>
              </w:rPr>
              <w:t xml:space="preserve">5000К(холодный)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6129C6" w:rsidRPr="00287DD1" w:rsidRDefault="006129C6" w:rsidP="006129C6">
            <w:pPr>
              <w:pStyle w:val="a7"/>
              <w:rPr>
                <w:rFonts w:ascii="Arial" w:hAnsi="Arial" w:cs="Arial"/>
                <w:b/>
                <w:szCs w:val="16"/>
              </w:rPr>
            </w:pPr>
          </w:p>
          <w:p w:rsidR="006129C6" w:rsidRPr="005C15BF" w:rsidRDefault="006129C6" w:rsidP="006129C6">
            <w:pPr>
              <w:pStyle w:val="a7"/>
              <w:ind w:firstLine="37"/>
              <w:rPr>
                <w:rFonts w:ascii="Arial" w:hAnsi="Arial" w:cs="Arial"/>
                <w:b/>
                <w:szCs w:val="16"/>
              </w:rPr>
            </w:pPr>
            <w:r w:rsidRPr="001C079E">
              <w:rPr>
                <w:rFonts w:ascii="Arial" w:hAnsi="Arial" w:cs="Arial"/>
                <w:bCs/>
                <w:szCs w:val="16"/>
              </w:rPr>
              <w:t>Степень защиты:</w:t>
            </w:r>
            <w:r>
              <w:rPr>
                <w:rFonts w:ascii="Arial" w:hAnsi="Arial" w:cs="Arial"/>
                <w:bCs/>
                <w:szCs w:val="16"/>
              </w:rPr>
              <w:t xml:space="preserve"> IP50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  <w:r w:rsidRPr="005C15BF"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Cs/>
                <w:szCs w:val="16"/>
              </w:rPr>
              <w:t>IP</w:t>
            </w:r>
            <w:r w:rsidRPr="005C15BF">
              <w:rPr>
                <w:rFonts w:ascii="Arial" w:hAnsi="Arial" w:cs="Arial"/>
                <w:bCs/>
                <w:szCs w:val="16"/>
              </w:rPr>
              <w:t>65</w:t>
            </w:r>
            <w:r>
              <w:rPr>
                <w:rFonts w:ascii="Arial" w:hAnsi="Arial" w:cs="Arial"/>
                <w:bCs/>
                <w:szCs w:val="16"/>
              </w:rPr>
              <w:t xml:space="preserve">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6129C6" w:rsidRDefault="006129C6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129C6" w:rsidRDefault="006129C6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14210" w:rsidRDefault="00414210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129C6" w:rsidRPr="00967D3D" w:rsidRDefault="006129C6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7D3D" w:rsidRPr="00967D3D" w:rsidRDefault="00967D3D" w:rsidP="00D23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производства партии с серией </w:t>
            </w:r>
            <w:r w:rsidR="00612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</w:t>
            </w:r>
            <w:r w:rsidR="006C33F4" w:rsidRPr="006C3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r w:rsidR="00612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Штамп ОТК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 продавца _____________________                М.П.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D"/>
    <w:rsid w:val="00034A2E"/>
    <w:rsid w:val="00076D7B"/>
    <w:rsid w:val="000D5C3D"/>
    <w:rsid w:val="003315CA"/>
    <w:rsid w:val="003A625E"/>
    <w:rsid w:val="003B0980"/>
    <w:rsid w:val="00414210"/>
    <w:rsid w:val="006129C6"/>
    <w:rsid w:val="006C33F4"/>
    <w:rsid w:val="00787311"/>
    <w:rsid w:val="00794CF5"/>
    <w:rsid w:val="00846635"/>
    <w:rsid w:val="00847616"/>
    <w:rsid w:val="00967D3D"/>
    <w:rsid w:val="009E3698"/>
    <w:rsid w:val="00A012BB"/>
    <w:rsid w:val="00C45F8F"/>
    <w:rsid w:val="00CF2329"/>
    <w:rsid w:val="00D23B5E"/>
    <w:rsid w:val="00D72CDD"/>
    <w:rsid w:val="00E51071"/>
    <w:rsid w:val="00E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9E0B"/>
  <w15:chartTrackingRefBased/>
  <w15:docId w15:val="{2C3D18C5-5F79-4B41-8211-4FF573A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Admin</cp:lastModifiedBy>
  <cp:revision>5</cp:revision>
  <cp:lastPrinted>2017-11-21T08:02:00Z</cp:lastPrinted>
  <dcterms:created xsi:type="dcterms:W3CDTF">2016-12-07T13:03:00Z</dcterms:created>
  <dcterms:modified xsi:type="dcterms:W3CDTF">2017-11-21T08:03:00Z</dcterms:modified>
</cp:coreProperties>
</file>