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143" w:type="dxa"/>
        <w:tblLook w:val="04A0"/>
      </w:tblPr>
      <w:tblGrid>
        <w:gridCol w:w="3261"/>
        <w:gridCol w:w="3827"/>
        <w:gridCol w:w="48"/>
        <w:gridCol w:w="7"/>
      </w:tblGrid>
      <w:tr w:rsidR="00967D3D" w:rsidRPr="00967D3D" w:rsidTr="00ED62AB">
        <w:trPr>
          <w:gridAfter w:val="2"/>
          <w:wAfter w:w="55" w:type="dxa"/>
          <w:trHeight w:val="40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bookmarkStart w:id="0" w:name="RANGE!A1:B39"/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ПАСПОРТ</w:t>
            </w:r>
            <w:bookmarkEnd w:id="0"/>
          </w:p>
        </w:tc>
      </w:tr>
      <w:tr w:rsidR="00967D3D" w:rsidRPr="00967D3D" w:rsidTr="00ED62AB">
        <w:trPr>
          <w:gridAfter w:val="2"/>
          <w:wAfter w:w="55" w:type="dxa"/>
          <w:trHeight w:val="40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5A54FB" w:rsidP="005A54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</w:t>
            </w:r>
            <w:r w:rsidR="00967D3D"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ветильник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с</w:t>
            </w: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ветодиодный</w:t>
            </w:r>
          </w:p>
        </w:tc>
      </w:tr>
      <w:tr w:rsidR="00967D3D" w:rsidRPr="00967D3D" w:rsidTr="00ED62AB">
        <w:trPr>
          <w:gridAfter w:val="2"/>
          <w:wAfter w:w="55" w:type="dxa"/>
          <w:trHeight w:val="52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8B335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Светолюб-Улица-</w:t>
            </w:r>
            <w:r w:rsidR="00C33FBF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286</w:t>
            </w:r>
            <w:r w:rsidR="00772FA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6</w:t>
            </w: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="00772FA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24</w:t>
            </w:r>
            <w:r w:rsidR="0084761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0</w:t>
            </w: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</w:t>
            </w:r>
            <w:r w:rsidR="008B335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29</w:t>
            </w:r>
            <w:r w:rsidR="0084761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 w:eastAsia="ru-RU"/>
              </w:rPr>
              <w:t>000</w:t>
            </w:r>
          </w:p>
        </w:tc>
      </w:tr>
      <w:tr w:rsidR="00967D3D" w:rsidRPr="00967D3D" w:rsidTr="00ED62AB">
        <w:trPr>
          <w:gridAfter w:val="2"/>
          <w:wAfter w:w="55" w:type="dxa"/>
          <w:trHeight w:val="300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ТУ 3461-001-03472320-2016</w:t>
            </w:r>
          </w:p>
        </w:tc>
      </w:tr>
      <w:tr w:rsidR="00967D3D" w:rsidRPr="00967D3D" w:rsidTr="00ED62AB">
        <w:trPr>
          <w:gridAfter w:val="2"/>
          <w:wAfter w:w="55" w:type="dxa"/>
          <w:trHeight w:val="300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Сертификат соответствия №ТС RU C-RU.A301.B.03595</w:t>
            </w:r>
          </w:p>
        </w:tc>
      </w:tr>
      <w:tr w:rsidR="00967D3D" w:rsidRPr="00967D3D" w:rsidTr="00ED62AB">
        <w:trPr>
          <w:gridAfter w:val="2"/>
          <w:wAfter w:w="55" w:type="dxa"/>
          <w:trHeight w:val="300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срок действия с15.09.2016 по 14.09.2021 года</w:t>
            </w:r>
          </w:p>
        </w:tc>
      </w:tr>
      <w:tr w:rsidR="00967D3D" w:rsidRPr="00967D3D" w:rsidTr="00ED62AB">
        <w:trPr>
          <w:gridAfter w:val="2"/>
          <w:wAfter w:w="55" w:type="dxa"/>
          <w:trHeight w:val="40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1.ОБЩИЕ СВЕДЕНИЯ ОБ ИЗДЕЛИИ.</w:t>
            </w:r>
          </w:p>
        </w:tc>
      </w:tr>
      <w:tr w:rsidR="00967D3D" w:rsidRPr="00967D3D" w:rsidTr="00ED62AB">
        <w:trPr>
          <w:gridAfter w:val="2"/>
          <w:wAfter w:w="55" w:type="dxa"/>
          <w:trHeight w:val="82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7D3D" w:rsidRPr="00967D3D" w:rsidRDefault="005A54FB" w:rsidP="008B335B">
            <w:pPr>
              <w:pStyle w:val="a3"/>
              <w:numPr>
                <w:ilvl w:val="1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светодиодный</w:t>
            </w:r>
            <w:r w:rsidR="00967D3D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Светолюб -Улица-</w:t>
            </w:r>
            <w:r w:rsidR="00C33FB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286</w:t>
            </w:r>
            <w:r w:rsidR="00772FAD" w:rsidRPr="00772F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  <w:r w:rsidR="00967D3D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="00772FAD" w:rsidRPr="00772F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  <w:r w:rsidR="00967D3D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0-</w:t>
            </w:r>
            <w:r w:rsidR="008B335B" w:rsidRPr="008B3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</w:t>
            </w:r>
            <w:r w:rsidR="0084761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r w:rsidR="00967D3D"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 предназначен для освещения больших территорий или подсветки объектов с высокой яркостью. Может использоваться внутри и вне помещений. </w:t>
            </w:r>
          </w:p>
        </w:tc>
      </w:tr>
      <w:tr w:rsidR="00967D3D" w:rsidRPr="00967D3D" w:rsidTr="00ED62AB">
        <w:trPr>
          <w:gridAfter w:val="2"/>
          <w:wAfter w:w="55" w:type="dxa"/>
          <w:trHeight w:val="28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D669FC">
            <w:pPr>
              <w:pStyle w:val="a3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67D3D" w:rsidRPr="00967D3D" w:rsidTr="00ED62AB">
        <w:trPr>
          <w:gridAfter w:val="2"/>
          <w:wAfter w:w="55" w:type="dxa"/>
          <w:trHeight w:val="390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4210" w:rsidRPr="00967D3D" w:rsidRDefault="00967D3D" w:rsidP="004142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2.ОСНОВНЫЕ ТЕХНИЧЕСКИЕ ХАРАКТЕРИСТИКИ.</w:t>
            </w:r>
          </w:p>
        </w:tc>
      </w:tr>
      <w:tr w:rsidR="00967D3D" w:rsidRPr="00967D3D" w:rsidTr="00ED62AB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Напряжение питания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C33FBF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~ 160В-3</w:t>
            </w:r>
            <w:r w:rsidRPr="00C33FB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0В 50ГЦ 420В кратковременно</w:t>
            </w:r>
          </w:p>
        </w:tc>
      </w:tr>
      <w:tr w:rsidR="00967D3D" w:rsidRPr="00967D3D" w:rsidTr="00ED62AB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Потребляемая мощность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772F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&lt; </w:t>
            </w:r>
            <w:r w:rsidR="00772FA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24</w:t>
            </w:r>
            <w:r w:rsidR="0084761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0</w:t>
            </w: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ВТ </w:t>
            </w:r>
          </w:p>
        </w:tc>
      </w:tr>
      <w:tr w:rsidR="00967D3D" w:rsidRPr="00967D3D" w:rsidTr="00ED62AB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Коэффициент мощности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&gt;  0,98</w:t>
            </w:r>
          </w:p>
        </w:tc>
      </w:tr>
      <w:tr w:rsidR="00967D3D" w:rsidRPr="00967D3D" w:rsidTr="00ED62AB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Тип кривой силы света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</w:t>
            </w:r>
          </w:p>
        </w:tc>
      </w:tr>
      <w:tr w:rsidR="00967D3D" w:rsidRPr="00967D3D" w:rsidTr="00ED62AB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Яркость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8B335B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29</w:t>
            </w:r>
            <w:r w:rsidR="0084761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000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люмен </w:t>
            </w:r>
          </w:p>
        </w:tc>
      </w:tr>
      <w:tr w:rsidR="00967D3D" w:rsidRPr="00967D3D" w:rsidTr="00ED62AB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CRI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&gt; 0,8</w:t>
            </w:r>
          </w:p>
        </w:tc>
      </w:tr>
      <w:tr w:rsidR="00967D3D" w:rsidRPr="00967D3D" w:rsidTr="00ED62AB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Пульсации светового потока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C33FBF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&lt;</w:t>
            </w:r>
            <w:r w:rsidR="00D669FC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5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% </w:t>
            </w:r>
          </w:p>
        </w:tc>
      </w:tr>
      <w:tr w:rsidR="00967D3D" w:rsidRPr="00967D3D" w:rsidTr="00ED62AB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UGR индекс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&lt;22 </w:t>
            </w:r>
          </w:p>
        </w:tc>
      </w:tr>
      <w:tr w:rsidR="00967D3D" w:rsidRPr="00967D3D" w:rsidTr="00ED62AB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Рабочая температура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-40+40º С</w:t>
            </w:r>
          </w:p>
        </w:tc>
      </w:tr>
      <w:tr w:rsidR="00967D3D" w:rsidRPr="00967D3D" w:rsidTr="00ED62AB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Вес  изделия в упаковке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772FAD" w:rsidP="00772F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6</w:t>
            </w:r>
            <w:r w:rsidR="00440AC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 xml:space="preserve">8 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кг</w:t>
            </w:r>
          </w:p>
        </w:tc>
      </w:tr>
      <w:tr w:rsidR="00967D3D" w:rsidRPr="00967D3D" w:rsidTr="00ED62AB">
        <w:trPr>
          <w:gridAfter w:val="2"/>
          <w:wAfter w:w="55" w:type="dxa"/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967D3D" w:rsidP="00967D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Габаритные размеры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D3D" w:rsidRPr="00967D3D" w:rsidRDefault="005B6DBB" w:rsidP="00772F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5</w:t>
            </w:r>
            <w:r w:rsidR="00D669F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0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*</w:t>
            </w:r>
            <w:r w:rsidR="00772FAD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26</w:t>
            </w:r>
            <w:r w:rsidR="0084761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0</w:t>
            </w:r>
            <w:r w:rsidR="00967D3D" w:rsidRPr="00967D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*130мм</w:t>
            </w:r>
          </w:p>
        </w:tc>
      </w:tr>
      <w:tr w:rsidR="00ED62AB" w:rsidTr="00ED62AB">
        <w:trPr>
          <w:trHeight w:val="375"/>
        </w:trPr>
        <w:tc>
          <w:tcPr>
            <w:tcW w:w="7143" w:type="dxa"/>
            <w:gridSpan w:val="4"/>
            <w:vAlign w:val="bottom"/>
          </w:tcPr>
          <w:p w:rsidR="00ED62AB" w:rsidRDefault="00ED62AB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  <w:p w:rsidR="00ED62AB" w:rsidRDefault="00ED62AB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ООО «Светолюб» оставляет за собой право вносить  изменения в дизайн, параметры модели, ведущие к улучшению характеристик продукции.</w:t>
            </w:r>
          </w:p>
          <w:p w:rsidR="00ED62AB" w:rsidRDefault="00ED6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ED62AB" w:rsidRDefault="00ED6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3.КОМПЛЕКТНОСТЬ.</w:t>
            </w:r>
          </w:p>
        </w:tc>
      </w:tr>
      <w:tr w:rsidR="00ED62AB" w:rsidTr="00ED62AB">
        <w:trPr>
          <w:trHeight w:val="285"/>
        </w:trPr>
        <w:tc>
          <w:tcPr>
            <w:tcW w:w="7143" w:type="dxa"/>
            <w:gridSpan w:val="4"/>
            <w:noWrap/>
            <w:vAlign w:val="bottom"/>
            <w:hideMark/>
          </w:tcPr>
          <w:p w:rsidR="00ED62AB" w:rsidRDefault="00ED62AB" w:rsidP="005257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3.1. Светильник светодиодный Светолюб -Улица-286</w:t>
            </w:r>
            <w:r w:rsidR="00772FAD" w:rsidRPr="00772F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="00772FAD" w:rsidRPr="00772F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0-</w:t>
            </w:r>
            <w:r w:rsidR="008B335B" w:rsidRPr="008B335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00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 </w:t>
            </w:r>
            <w:r w:rsidR="005257D9" w:rsidRPr="005257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ED62AB" w:rsidTr="00ED62AB">
        <w:trPr>
          <w:gridAfter w:val="1"/>
          <w:wAfter w:w="7" w:type="dxa"/>
          <w:trHeight w:val="285"/>
        </w:trPr>
        <w:tc>
          <w:tcPr>
            <w:tcW w:w="7136" w:type="dxa"/>
            <w:gridSpan w:val="3"/>
            <w:noWrap/>
            <w:vAlign w:val="bottom"/>
            <w:hideMark/>
          </w:tcPr>
          <w:p w:rsidR="00ED62AB" w:rsidRDefault="00ED62AB" w:rsidP="005257D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3.2. Паспорт на партию светильников-</w:t>
            </w:r>
            <w:bookmarkStart w:id="1" w:name="_GoBack"/>
            <w:bookmarkEnd w:id="1"/>
            <w:r w:rsidR="005257D9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шт.</w:t>
            </w:r>
          </w:p>
        </w:tc>
      </w:tr>
      <w:tr w:rsidR="00ED62AB" w:rsidTr="00ED62AB">
        <w:trPr>
          <w:trHeight w:val="285"/>
        </w:trPr>
        <w:tc>
          <w:tcPr>
            <w:tcW w:w="7143" w:type="dxa"/>
            <w:gridSpan w:val="4"/>
            <w:noWrap/>
            <w:vAlign w:val="bottom"/>
            <w:hideMark/>
          </w:tcPr>
          <w:p w:rsidR="00ED62AB" w:rsidRDefault="00ED62A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3.3. Упаковочная коробка на партию светильников в зависимости от варианта поставки.</w:t>
            </w:r>
          </w:p>
          <w:p w:rsidR="003935B3" w:rsidRDefault="003935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D62AB" w:rsidTr="00ED62AB">
        <w:trPr>
          <w:trHeight w:val="345"/>
        </w:trPr>
        <w:tc>
          <w:tcPr>
            <w:tcW w:w="7143" w:type="dxa"/>
            <w:gridSpan w:val="4"/>
            <w:vAlign w:val="bottom"/>
          </w:tcPr>
          <w:p w:rsidR="00ED62AB" w:rsidRDefault="00ED6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4. ТРАНСПОРТИРОВКА И ХРАНЕНИЕ.</w:t>
            </w:r>
          </w:p>
          <w:p w:rsidR="00ED62AB" w:rsidRDefault="00ED6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ED62AB" w:rsidRDefault="00ED62AB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4.1. Транспортировка светильников осуществляется в заводской упаковке любым видом транспорта при условии защиты от атмосферных осадков и механических воздействий, приводящих к повреждениям.</w:t>
            </w:r>
          </w:p>
          <w:p w:rsidR="00ED62AB" w:rsidRDefault="00ED62AB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4.2. Изделия допускают хранение стопками не более 10 упаковок на отапливаемых закрытых и сухих складах, исключающих воздействие на них влаги и различных агрессивных сред, на расстоянии не менее метра от отопительных приборов.</w:t>
            </w:r>
          </w:p>
          <w:p w:rsidR="00ED62AB" w:rsidRDefault="00ED6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ED62AB" w:rsidRDefault="00ED6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5. УКАЗАНИЕ МЕР БЕЗОПАСНОСТИ.</w:t>
            </w:r>
          </w:p>
        </w:tc>
      </w:tr>
      <w:tr w:rsidR="00ED62AB" w:rsidTr="00ED62AB">
        <w:trPr>
          <w:trHeight w:val="585"/>
        </w:trPr>
        <w:tc>
          <w:tcPr>
            <w:tcW w:w="7143" w:type="dxa"/>
            <w:gridSpan w:val="4"/>
            <w:vAlign w:val="bottom"/>
            <w:hideMark/>
          </w:tcPr>
          <w:p w:rsidR="00ED62AB" w:rsidRDefault="00ED62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5.1. Монтаж и подключение светильника должны производиться квалифицированным персоналом, имеющим допуск на проведение электротехнических работ до 1000 В.</w:t>
            </w:r>
          </w:p>
        </w:tc>
      </w:tr>
      <w:tr w:rsidR="00ED62AB" w:rsidTr="00ED62AB">
        <w:trPr>
          <w:trHeight w:val="300"/>
        </w:trPr>
        <w:tc>
          <w:tcPr>
            <w:tcW w:w="7143" w:type="dxa"/>
            <w:gridSpan w:val="4"/>
            <w:vAlign w:val="bottom"/>
            <w:hideMark/>
          </w:tcPr>
          <w:p w:rsidR="00ED62AB" w:rsidRDefault="00ED62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5.2. Корпус светильника должен быть обязательно заземлен через соответствующий провод.</w:t>
            </w:r>
          </w:p>
        </w:tc>
      </w:tr>
      <w:tr w:rsidR="00ED62AB" w:rsidTr="00ED62AB">
        <w:trPr>
          <w:trHeight w:val="80"/>
        </w:trPr>
        <w:tc>
          <w:tcPr>
            <w:tcW w:w="7143" w:type="dxa"/>
            <w:gridSpan w:val="4"/>
            <w:vAlign w:val="bottom"/>
            <w:hideMark/>
          </w:tcPr>
          <w:p w:rsidR="00ED62AB" w:rsidRDefault="00ED62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5.3.Все работы по монтажу изделия должны проводиться при отключенном напряжении питания.</w:t>
            </w:r>
          </w:p>
        </w:tc>
      </w:tr>
      <w:tr w:rsidR="00ED62AB" w:rsidTr="00ED62AB">
        <w:trPr>
          <w:trHeight w:val="348"/>
        </w:trPr>
        <w:tc>
          <w:tcPr>
            <w:tcW w:w="7143" w:type="dxa"/>
            <w:gridSpan w:val="4"/>
            <w:vAlign w:val="bottom"/>
            <w:hideMark/>
          </w:tcPr>
          <w:p w:rsidR="00ED62AB" w:rsidRDefault="00ED62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5.4. Не рекомендуется смотреть на включенный светильник с расстояния ближе 5 метров. Это может повредить зрению.</w:t>
            </w:r>
          </w:p>
        </w:tc>
      </w:tr>
      <w:tr w:rsidR="00ED62AB" w:rsidTr="00ED62AB">
        <w:trPr>
          <w:trHeight w:val="269"/>
        </w:trPr>
        <w:tc>
          <w:tcPr>
            <w:tcW w:w="7143" w:type="dxa"/>
            <w:gridSpan w:val="4"/>
            <w:vAlign w:val="bottom"/>
            <w:hideMark/>
          </w:tcPr>
          <w:p w:rsidR="00ED62AB" w:rsidRDefault="00ED62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5.5. При эксплуатации в местах с высокой температурой окружающей среды радиатор светильника может нагреваться до 60 ºС.</w:t>
            </w:r>
          </w:p>
          <w:p w:rsidR="00ED62AB" w:rsidRDefault="00ED62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5.6. Светильники при необходимости периодически протираются мягкой влажной тканью(светильик должен быть выключен). Другое обслуживание не требуется.</w:t>
            </w:r>
          </w:p>
        </w:tc>
      </w:tr>
      <w:tr w:rsidR="00ED62AB" w:rsidTr="00ED62AB">
        <w:trPr>
          <w:trHeight w:val="520"/>
        </w:trPr>
        <w:tc>
          <w:tcPr>
            <w:tcW w:w="7143" w:type="dxa"/>
            <w:gridSpan w:val="4"/>
            <w:vAlign w:val="bottom"/>
            <w:hideMark/>
          </w:tcPr>
          <w:p w:rsidR="00ED62AB" w:rsidRDefault="00ED62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6. ГАРАНТИЙНЫЕ ОБЯЗАТЕЛЬСТВА</w:t>
            </w:r>
            <w:r w:rsidR="003935B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.</w:t>
            </w:r>
          </w:p>
        </w:tc>
      </w:tr>
      <w:tr w:rsidR="00ED62AB" w:rsidTr="00ED62AB">
        <w:trPr>
          <w:trHeight w:val="1269"/>
        </w:trPr>
        <w:tc>
          <w:tcPr>
            <w:tcW w:w="7143" w:type="dxa"/>
            <w:gridSpan w:val="4"/>
            <w:vAlign w:val="bottom"/>
          </w:tcPr>
          <w:p w:rsidR="00ED62AB" w:rsidRDefault="00ED62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6.1. Гарантийный срок эксплуатации 36 месяцев с даты продажи, при условии соблюдения правил монтажа и эксплуатации. </w:t>
            </w:r>
            <w:r w:rsidR="007B36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Гарантийному ремонту подлежат чистые изделия, не имеющие механических повреждений, при наличии этикетки с техническими характеристиками светильника.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Неисправностью является падение яркости более чем на 20% за период эксплуатации или выход из строя более 20% светодиодной матрицы.Выход из строя 1- 2 сегментов матрицы не приводит к существенному снижению светового потока &lt;3%, не отражается на ресурсе работы исправных светодиодов  и не является неисправностью.</w:t>
            </w:r>
          </w:p>
          <w:p w:rsidR="00ED62AB" w:rsidRDefault="00ED62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D62AB" w:rsidRDefault="00ED62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6.2. Запрещается разбирать и ремонтировать светильник Потребителем.</w:t>
            </w:r>
          </w:p>
        </w:tc>
      </w:tr>
      <w:tr w:rsidR="00ED62AB" w:rsidTr="00ED62AB">
        <w:trPr>
          <w:trHeight w:val="3873"/>
        </w:trPr>
        <w:tc>
          <w:tcPr>
            <w:tcW w:w="7143" w:type="dxa"/>
            <w:gridSpan w:val="4"/>
            <w:vAlign w:val="bottom"/>
          </w:tcPr>
          <w:p w:rsidR="00ED62AB" w:rsidRDefault="00ED62AB">
            <w:pPr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6.3. В случае обнаружения неисправности до истечения гарантийного срока следует обратиться в гарантийную мастерскую по адресу: Московская обл., г. Дубна,ул.Приборостроителей д. 2, здание 34 или по месту приобретения светильников. Тел. 8(985) 420-88-39. Сайт </w:t>
            </w:r>
            <w:hyperlink r:id="rId5" w:history="1">
              <w:r>
                <w:rPr>
                  <w:rStyle w:val="a4"/>
                  <w:rFonts w:ascii="Arial" w:eastAsia="Times New Roman" w:hAnsi="Arial" w:cs="Arial"/>
                  <w:sz w:val="16"/>
                  <w:szCs w:val="16"/>
                  <w:lang w:eastAsia="ru-RU"/>
                </w:rPr>
                <w:t>www.s</w:t>
              </w:r>
              <w:r>
                <w:rPr>
                  <w:rStyle w:val="a4"/>
                  <w:rFonts w:ascii="Arial" w:eastAsia="Times New Roman" w:hAnsi="Arial" w:cs="Arial"/>
                  <w:sz w:val="16"/>
                  <w:szCs w:val="16"/>
                  <w:lang w:val="en-US" w:eastAsia="ru-RU"/>
                </w:rPr>
                <w:t>v</w:t>
              </w:r>
              <w:r>
                <w:rPr>
                  <w:rStyle w:val="a4"/>
                  <w:rFonts w:ascii="Arial" w:eastAsia="Times New Roman" w:hAnsi="Arial" w:cs="Arial"/>
                  <w:sz w:val="16"/>
                  <w:szCs w:val="16"/>
                  <w:lang w:eastAsia="ru-RU"/>
                </w:rPr>
                <w:t>etolub.ru</w:t>
              </w:r>
            </w:hyperlink>
          </w:p>
          <w:p w:rsidR="00ED62AB" w:rsidRDefault="00ED62AB">
            <w:pPr>
              <w:spacing w:after="0" w:line="240" w:lineRule="auto"/>
              <w:jc w:val="both"/>
              <w:rPr>
                <w:rFonts w:ascii="Arial Narrow" w:hAnsi="Arial Narrow"/>
                <w:b/>
                <w:sz w:val="20"/>
              </w:rPr>
            </w:pPr>
          </w:p>
          <w:p w:rsidR="00ED62AB" w:rsidRDefault="003935B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7</w:t>
            </w:r>
            <w:r w:rsidR="00ED62AB">
              <w:rPr>
                <w:rFonts w:ascii="Arial" w:hAnsi="Arial" w:cs="Arial"/>
                <w:b/>
                <w:sz w:val="16"/>
              </w:rPr>
              <w:t>. СВИДЕТЕЛЬСТВО О ПРИЕМКЕ.</w:t>
            </w:r>
          </w:p>
          <w:p w:rsidR="00ED62AB" w:rsidRDefault="00ED62A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</w:p>
          <w:p w:rsidR="00ED62AB" w:rsidRDefault="00ED62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Светильник светодиодный Светолюб-Улица-286</w:t>
            </w:r>
            <w:r w:rsidR="00772FAD" w:rsidRPr="007B36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  <w:r w:rsidR="00772FAD" w:rsidRPr="007B36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0-</w:t>
            </w:r>
            <w:r w:rsidR="008B335B" w:rsidRPr="005257D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  <w:r w:rsidRPr="00967D3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Признан годным к эксплуатации и соответствует техническим условиям ТУ 3461-001-03472320-2016</w:t>
            </w:r>
          </w:p>
          <w:p w:rsidR="00ED62AB" w:rsidRDefault="00ED62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D62AB" w:rsidRDefault="00ED62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D62AB" w:rsidRDefault="00ED62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Серийный номер/ дата изготовления_____________________________М.П. Производителя</w:t>
            </w:r>
          </w:p>
          <w:p w:rsidR="00ED62AB" w:rsidRDefault="00ED62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D62AB" w:rsidRDefault="00ED62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D62AB" w:rsidRDefault="00ED62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Штамп ОТК__________________________</w:t>
            </w:r>
          </w:p>
          <w:p w:rsidR="00ED62AB" w:rsidRDefault="00ED62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D62AB" w:rsidRDefault="00ED62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Дата продажи_________________________</w:t>
            </w:r>
          </w:p>
          <w:p w:rsidR="00ED62AB" w:rsidRDefault="00ED62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D62AB" w:rsidRDefault="00ED62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Продавец__________________________________________________М.П.Продавца</w:t>
            </w:r>
          </w:p>
          <w:p w:rsidR="00ED62AB" w:rsidRDefault="00ED62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D62AB" w:rsidRDefault="00ED62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D62AB" w:rsidRDefault="00ED62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ED62AB" w:rsidRDefault="00ED62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Изготовитель: ООО «Светолюб» 141981 Московская обл., г.Дубна, ул. Приборостроителей д.2, здание 34</w:t>
            </w:r>
          </w:p>
          <w:p w:rsidR="00ED62AB" w:rsidRDefault="00ED62A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Тел. 8(985)420-88-39, 8(985)420-89-21</w:t>
            </w:r>
          </w:p>
        </w:tc>
      </w:tr>
      <w:tr w:rsidR="00ED62AB" w:rsidTr="00ED62AB">
        <w:trPr>
          <w:trHeight w:val="345"/>
        </w:trPr>
        <w:tc>
          <w:tcPr>
            <w:tcW w:w="7143" w:type="dxa"/>
            <w:gridSpan w:val="4"/>
            <w:vAlign w:val="bottom"/>
            <w:hideMark/>
          </w:tcPr>
          <w:p w:rsidR="00ED62AB" w:rsidRDefault="00ED62AB">
            <w:pPr>
              <w:spacing w:after="0" w:line="256" w:lineRule="auto"/>
              <w:rPr>
                <w:rFonts w:eastAsiaTheme="minorEastAsia"/>
                <w:lang w:eastAsia="ru-RU"/>
              </w:rPr>
            </w:pPr>
          </w:p>
        </w:tc>
      </w:tr>
    </w:tbl>
    <w:p w:rsidR="00ED62AB" w:rsidRDefault="00ED62AB" w:rsidP="00ED62AB">
      <w:pPr>
        <w:rPr>
          <w:sz w:val="16"/>
          <w:szCs w:val="16"/>
        </w:rPr>
      </w:pPr>
    </w:p>
    <w:p w:rsidR="00794CF5" w:rsidRPr="00967D3D" w:rsidRDefault="00794CF5">
      <w:pPr>
        <w:rPr>
          <w:sz w:val="16"/>
          <w:szCs w:val="16"/>
        </w:rPr>
      </w:pPr>
    </w:p>
    <w:sectPr w:rsidR="00794CF5" w:rsidRPr="00967D3D" w:rsidSect="00967D3D">
      <w:pgSz w:w="16838" w:h="11906" w:orient="landscape"/>
      <w:pgMar w:top="426" w:right="1134" w:bottom="567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altName w:val="Franklin Gothic Medium Cond"/>
    <w:panose1 w:val="020B0606020202030204"/>
    <w:charset w:val="CC"/>
    <w:family w:val="swiss"/>
    <w:pitch w:val="variable"/>
    <w:sig w:usb0="00000001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F51D6"/>
    <w:multiLevelType w:val="multilevel"/>
    <w:tmpl w:val="78CE086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445247ED"/>
    <w:multiLevelType w:val="hybridMultilevel"/>
    <w:tmpl w:val="368A9DD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12783A"/>
    <w:multiLevelType w:val="multilevel"/>
    <w:tmpl w:val="5AB06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67D3D"/>
    <w:rsid w:val="002B4426"/>
    <w:rsid w:val="002E6462"/>
    <w:rsid w:val="002F412E"/>
    <w:rsid w:val="003935B3"/>
    <w:rsid w:val="003B0980"/>
    <w:rsid w:val="00414210"/>
    <w:rsid w:val="004358A9"/>
    <w:rsid w:val="00440ACC"/>
    <w:rsid w:val="004A0C32"/>
    <w:rsid w:val="005257D9"/>
    <w:rsid w:val="00583AF1"/>
    <w:rsid w:val="005A54FB"/>
    <w:rsid w:val="005B6DBB"/>
    <w:rsid w:val="007410A7"/>
    <w:rsid w:val="007655F7"/>
    <w:rsid w:val="00772FAD"/>
    <w:rsid w:val="00794CF5"/>
    <w:rsid w:val="007B36A0"/>
    <w:rsid w:val="00847616"/>
    <w:rsid w:val="008B335B"/>
    <w:rsid w:val="00967D3D"/>
    <w:rsid w:val="00973A16"/>
    <w:rsid w:val="00980116"/>
    <w:rsid w:val="009C7825"/>
    <w:rsid w:val="00C33FBF"/>
    <w:rsid w:val="00C73543"/>
    <w:rsid w:val="00D2731A"/>
    <w:rsid w:val="00D669FC"/>
    <w:rsid w:val="00E81F79"/>
    <w:rsid w:val="00ED62AB"/>
    <w:rsid w:val="00FF5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D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14210"/>
    <w:rPr>
      <w:color w:val="0563C1" w:themeColor="hyperlink"/>
      <w:u w:val="single"/>
    </w:rPr>
  </w:style>
  <w:style w:type="paragraph" w:styleId="a5">
    <w:name w:val="Body Text Indent"/>
    <w:basedOn w:val="a"/>
    <w:link w:val="a6"/>
    <w:rsid w:val="00D669FC"/>
    <w:pPr>
      <w:spacing w:after="0" w:line="200" w:lineRule="exact"/>
      <w:ind w:firstLine="357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669FC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F50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50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4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vetolu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smt.complar@yandex.ru</dc:creator>
  <cp:lastModifiedBy>Пользователь Windows</cp:lastModifiedBy>
  <cp:revision>8</cp:revision>
  <cp:lastPrinted>2017-06-19T12:32:00Z</cp:lastPrinted>
  <dcterms:created xsi:type="dcterms:W3CDTF">2019-03-11T09:16:00Z</dcterms:created>
  <dcterms:modified xsi:type="dcterms:W3CDTF">2019-09-20T09:46:00Z</dcterms:modified>
</cp:coreProperties>
</file>