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43" w:type="dxa"/>
        <w:tblLook w:val="04A0"/>
      </w:tblPr>
      <w:tblGrid>
        <w:gridCol w:w="3261"/>
        <w:gridCol w:w="3827"/>
        <w:gridCol w:w="48"/>
        <w:gridCol w:w="7"/>
      </w:tblGrid>
      <w:tr w:rsidR="00967D3D" w:rsidRPr="00967D3D" w:rsidTr="00FC33BC">
        <w:trPr>
          <w:gridAfter w:val="2"/>
          <w:wAfter w:w="55" w:type="dxa"/>
          <w:trHeight w:val="40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bookmarkStart w:id="0" w:name="RANGE!A1:B39"/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ПАСПОРТ</w:t>
            </w:r>
            <w:bookmarkEnd w:id="0"/>
          </w:p>
        </w:tc>
      </w:tr>
      <w:tr w:rsidR="00967D3D" w:rsidRPr="00967D3D" w:rsidTr="00FC33BC">
        <w:trPr>
          <w:gridAfter w:val="2"/>
          <w:wAfter w:w="55" w:type="dxa"/>
          <w:trHeight w:val="40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Светодиодный светильник</w:t>
            </w:r>
          </w:p>
        </w:tc>
      </w:tr>
      <w:tr w:rsidR="00967D3D" w:rsidRPr="00967D3D" w:rsidTr="00FC33BC">
        <w:trPr>
          <w:gridAfter w:val="2"/>
          <w:wAfter w:w="55" w:type="dxa"/>
          <w:trHeight w:val="52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EB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Светолюб-</w:t>
            </w:r>
            <w:r w:rsidR="00FE41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Торг</w:t>
            </w: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="00FE41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600</w:t>
            </w:r>
            <w:r w:rsidR="00EB55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="00EB55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40</w:t>
            </w: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="00EB55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39</w:t>
            </w:r>
            <w:r w:rsidR="00A168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</w:tr>
      <w:tr w:rsidR="00967D3D" w:rsidRPr="00967D3D" w:rsidTr="00FC33BC">
        <w:trPr>
          <w:gridAfter w:val="2"/>
          <w:wAfter w:w="55" w:type="dxa"/>
          <w:trHeight w:val="30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ТУ 3461-001-03472320-2016</w:t>
            </w:r>
          </w:p>
        </w:tc>
      </w:tr>
      <w:tr w:rsidR="00967D3D" w:rsidRPr="00967D3D" w:rsidTr="00FC33BC">
        <w:trPr>
          <w:gridAfter w:val="2"/>
          <w:wAfter w:w="55" w:type="dxa"/>
          <w:trHeight w:val="30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Сертификат соответствия №ТС RU C-RU.A301.B.03595</w:t>
            </w:r>
          </w:p>
        </w:tc>
      </w:tr>
      <w:tr w:rsidR="00967D3D" w:rsidRPr="00967D3D" w:rsidTr="00FC33BC">
        <w:trPr>
          <w:gridAfter w:val="2"/>
          <w:wAfter w:w="55" w:type="dxa"/>
          <w:trHeight w:val="30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срок действия с15.09.2016 по 14.09.2021 года</w:t>
            </w:r>
          </w:p>
        </w:tc>
      </w:tr>
      <w:tr w:rsidR="00967D3D" w:rsidRPr="00967D3D" w:rsidTr="00FC33BC">
        <w:trPr>
          <w:gridAfter w:val="2"/>
          <w:wAfter w:w="55" w:type="dxa"/>
          <w:trHeight w:val="40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1.ОБЩИЕ СВЕДЕНИЯ ОБ ИЗДЕЛИИ.</w:t>
            </w:r>
          </w:p>
        </w:tc>
      </w:tr>
      <w:tr w:rsidR="00967D3D" w:rsidRPr="00967D3D" w:rsidTr="00FC33BC">
        <w:trPr>
          <w:gridAfter w:val="2"/>
          <w:wAfter w:w="55" w:type="dxa"/>
          <w:trHeight w:val="82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967D3D" w:rsidP="00EB55F1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Светодиодный </w:t>
            </w:r>
            <w:r w:rsidR="00E524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</w:t>
            </w:r>
            <w:r w:rsidR="00A0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Светолюб-</w:t>
            </w:r>
            <w:r w:rsidR="00FE413F" w:rsidRPr="00FE413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Торг-600</w:t>
            </w:r>
            <w:r w:rsidR="00EB55F1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6</w:t>
            </w:r>
            <w:r w:rsidR="00FE413F" w:rsidRPr="00FE413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  <w:r w:rsidR="00EB55F1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40</w:t>
            </w:r>
            <w:r w:rsidR="00FE413F" w:rsidRPr="00FE413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  <w:r w:rsidR="00EB55F1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39</w:t>
            </w:r>
            <w:r w:rsidR="00A1689E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00</w:t>
            </w:r>
            <w:r w:rsidR="00E52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E524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предназначен для </w:t>
            </w:r>
            <w:r w:rsidR="00FE41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торгового освещения</w:t>
            </w:r>
            <w:r w:rsidR="00E524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="00FE41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интерьера офисов и жилых помещений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6129C6">
            <w:pPr>
              <w:pStyle w:val="a3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7D3D" w:rsidRPr="00967D3D" w:rsidTr="00FC33BC">
        <w:trPr>
          <w:gridAfter w:val="2"/>
          <w:wAfter w:w="55" w:type="dxa"/>
          <w:trHeight w:val="39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210" w:rsidRPr="00967D3D" w:rsidRDefault="00967D3D" w:rsidP="00414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2.ОСНОВНЫЕ ТЕХНИЧЕСКИЕ ХАРАКТЕРИСТИКИ.</w:t>
            </w:r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Напряжение питания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A01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~ 1</w:t>
            </w:r>
            <w:r w:rsidR="00A01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В-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0В 50ГЦ </w:t>
            </w:r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Потребляемая мощность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EB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&lt; </w:t>
            </w:r>
            <w:r w:rsidR="00EB55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r w:rsidR="00720A1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</w:t>
            </w:r>
            <w:bookmarkStart w:id="1" w:name="_GoBack"/>
            <w:bookmarkEnd w:id="1"/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</w:t>
            </w:r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Коэффициент мощности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CA1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&gt;  0,</w:t>
            </w:r>
            <w:r w:rsidR="00A01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  <w:r w:rsidR="00CA17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Тип кривой силы света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</w:t>
            </w:r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Яркость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EB55F1" w:rsidP="00E52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</w:t>
            </w:r>
            <w:r w:rsidR="009E36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Лм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CRI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E52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&gt; 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Пульсации светового потока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CA1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&lt;</w:t>
            </w:r>
            <w:r w:rsidR="00CA17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% </w:t>
            </w:r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Рабочая температура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CA170E" w:rsidP="00FE4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+4</w:t>
            </w:r>
            <w:r w:rsidR="00FE4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  <w:proofErr w:type="gramStart"/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º С</w:t>
            </w:r>
            <w:proofErr w:type="gramEnd"/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E52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Вес изделия в упаковке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E3698" w:rsidP="00A16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</w:t>
            </w:r>
            <w:r w:rsidR="00A168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Габаритные размеры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A1689E" w:rsidP="00707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CA17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  <w:r w:rsidR="007079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</w:t>
            </w:r>
            <w:r w:rsidR="007079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0мм</w:t>
            </w:r>
          </w:p>
        </w:tc>
      </w:tr>
      <w:tr w:rsidR="00A1689E" w:rsidRPr="00967D3D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9E" w:rsidRPr="00967D3D" w:rsidRDefault="00A1689E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Угол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9E" w:rsidRDefault="00A1689E" w:rsidP="00A16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105, тип КСС:Д</w:t>
            </w:r>
          </w:p>
        </w:tc>
      </w:tr>
      <w:tr w:rsidR="00FC33BC" w:rsidTr="00FC33BC">
        <w:trPr>
          <w:trHeight w:val="375"/>
        </w:trPr>
        <w:tc>
          <w:tcPr>
            <w:tcW w:w="7143" w:type="dxa"/>
            <w:gridSpan w:val="4"/>
            <w:vAlign w:val="bottom"/>
          </w:tcPr>
          <w:p w:rsidR="00FC33BC" w:rsidRDefault="00FC33BC" w:rsidP="0007068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ООО «Светолюб» оставляет за собой право вносить  изменения в дизайн, параметры модели, ведущие к улучшению характеристик продукции.</w:t>
            </w: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3.КОМПЛЕКТНОСТЬ.</w:t>
            </w:r>
          </w:p>
        </w:tc>
      </w:tr>
      <w:tr w:rsidR="00FC33BC" w:rsidTr="00FC33BC">
        <w:trPr>
          <w:trHeight w:val="285"/>
        </w:trPr>
        <w:tc>
          <w:tcPr>
            <w:tcW w:w="7143" w:type="dxa"/>
            <w:gridSpan w:val="4"/>
            <w:noWrap/>
            <w:vAlign w:val="bottom"/>
            <w:hideMark/>
          </w:tcPr>
          <w:p w:rsidR="00FC33BC" w:rsidRDefault="00FC33BC" w:rsidP="00EB55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3.1. Светильник светодиодный </w:t>
            </w:r>
            <w:r w:rsidR="00EB55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Светолюб-</w:t>
            </w:r>
            <w:r w:rsidR="00EB55F1" w:rsidRPr="00FE413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Торг-600</w:t>
            </w:r>
            <w:r w:rsidR="00EB55F1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6</w:t>
            </w:r>
            <w:r w:rsidR="00EB55F1" w:rsidRPr="00FE413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  <w:r w:rsidR="00EB55F1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40</w:t>
            </w:r>
            <w:r w:rsidR="00EB55F1" w:rsidRPr="00FE413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  <w:r w:rsidR="00EB55F1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3900</w:t>
            </w:r>
            <w:r w:rsidR="00EB55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A168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="00EB55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FC33BC" w:rsidTr="00FC33BC">
        <w:trPr>
          <w:gridAfter w:val="1"/>
          <w:wAfter w:w="7" w:type="dxa"/>
          <w:trHeight w:val="285"/>
        </w:trPr>
        <w:tc>
          <w:tcPr>
            <w:tcW w:w="7136" w:type="dxa"/>
            <w:gridSpan w:val="3"/>
            <w:noWrap/>
            <w:vAlign w:val="bottom"/>
            <w:hideMark/>
          </w:tcPr>
          <w:p w:rsidR="00FC33BC" w:rsidRDefault="00FC33BC" w:rsidP="00EB55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 Паспорт на партию светильников-</w:t>
            </w:r>
            <w:r w:rsidR="00EB55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FC33BC" w:rsidTr="00FC33BC">
        <w:trPr>
          <w:trHeight w:val="285"/>
        </w:trPr>
        <w:tc>
          <w:tcPr>
            <w:tcW w:w="7143" w:type="dxa"/>
            <w:gridSpan w:val="4"/>
            <w:noWrap/>
            <w:vAlign w:val="bottom"/>
            <w:hideMark/>
          </w:tcPr>
          <w:p w:rsidR="00FC33BC" w:rsidRDefault="00FC33BC" w:rsidP="000706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 Упаковочная коробка на партию светильников в зависимости от варианта поставки.</w:t>
            </w:r>
          </w:p>
        </w:tc>
      </w:tr>
      <w:tr w:rsidR="00FC33BC" w:rsidTr="00FC33BC">
        <w:trPr>
          <w:trHeight w:val="150"/>
        </w:trPr>
        <w:tc>
          <w:tcPr>
            <w:tcW w:w="7143" w:type="dxa"/>
            <w:gridSpan w:val="4"/>
            <w:vAlign w:val="bottom"/>
          </w:tcPr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4. ТРАНСПОРТИРОВКА И ХРАНЕНИЕ.</w:t>
            </w: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4.1. Транспортировка светильников осуществляется в заводской упаковке любым видом транспорта при условии защиты от атмосферных осадков и механических воздействий, приводящих к повреждениям.</w:t>
            </w:r>
          </w:p>
          <w:p w:rsidR="00FC33BC" w:rsidRDefault="00FC33BC" w:rsidP="0007068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4.2. Изделия допускают хранение стопками не более 10 упаковок на отапливаемых закрытых и сухих складах, исключающих воздействие на них влаги и различных агрессивных сред, на расстоянии не менее метра от отопительных приборов.</w:t>
            </w: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5. УКАЗАНИЕ МЕР БЕЗОПАСНОСТИ.</w:t>
            </w:r>
          </w:p>
        </w:tc>
      </w:tr>
      <w:tr w:rsidR="00FC33BC" w:rsidTr="00FC33BC">
        <w:trPr>
          <w:trHeight w:val="585"/>
        </w:trPr>
        <w:tc>
          <w:tcPr>
            <w:tcW w:w="7143" w:type="dxa"/>
            <w:gridSpan w:val="4"/>
            <w:vAlign w:val="bottom"/>
            <w:hideMark/>
          </w:tcPr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5.1. Монтаж и подключение светильника должны производиться квалифицированным персоналом, имеющим допуск на проведение электротехнических работ до 1000 В.</w:t>
            </w:r>
          </w:p>
        </w:tc>
      </w:tr>
      <w:tr w:rsidR="00FC33BC" w:rsidTr="00FC33BC">
        <w:trPr>
          <w:trHeight w:val="300"/>
        </w:trPr>
        <w:tc>
          <w:tcPr>
            <w:tcW w:w="7143" w:type="dxa"/>
            <w:gridSpan w:val="4"/>
            <w:vAlign w:val="bottom"/>
            <w:hideMark/>
          </w:tcPr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5.2. Корпус светильника должен быть обязательно заземлен через соответствующий провод.</w:t>
            </w:r>
          </w:p>
        </w:tc>
      </w:tr>
      <w:tr w:rsidR="00FC33BC" w:rsidTr="00FC33BC">
        <w:trPr>
          <w:trHeight w:val="80"/>
        </w:trPr>
        <w:tc>
          <w:tcPr>
            <w:tcW w:w="7143" w:type="dxa"/>
            <w:gridSpan w:val="4"/>
            <w:vAlign w:val="bottom"/>
            <w:hideMark/>
          </w:tcPr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5.3.Все работы по монтажу изделия должны проводиться при отключенном напряжении питания.</w:t>
            </w:r>
          </w:p>
        </w:tc>
      </w:tr>
      <w:tr w:rsidR="00FC33BC" w:rsidTr="00FC33BC">
        <w:trPr>
          <w:trHeight w:val="348"/>
        </w:trPr>
        <w:tc>
          <w:tcPr>
            <w:tcW w:w="7143" w:type="dxa"/>
            <w:gridSpan w:val="4"/>
            <w:vAlign w:val="bottom"/>
            <w:hideMark/>
          </w:tcPr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5.4. Не рекомендуется смотреть на включенный светильник с расстояния ближе 5 метров. Это может повредить зрению.</w:t>
            </w:r>
          </w:p>
        </w:tc>
      </w:tr>
      <w:tr w:rsidR="00FC33BC" w:rsidTr="00FC33BC">
        <w:trPr>
          <w:trHeight w:val="269"/>
        </w:trPr>
        <w:tc>
          <w:tcPr>
            <w:tcW w:w="7143" w:type="dxa"/>
            <w:gridSpan w:val="4"/>
            <w:vAlign w:val="bottom"/>
            <w:hideMark/>
          </w:tcPr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5.5. При эксплуатации в местах с высокой температурой окружающей среды радиатор светильника может нагреваться до 60 ºС.</w:t>
            </w: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5.6. Светильники при необходимости периодически протираются мягкой влажной тканью</w:t>
            </w:r>
            <w:r w:rsidR="00CA17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светильик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должен быть выключен). Другое обслуживание не требуется.</w:t>
            </w:r>
          </w:p>
        </w:tc>
      </w:tr>
      <w:tr w:rsidR="00FC33BC" w:rsidTr="00FC33BC">
        <w:trPr>
          <w:trHeight w:val="520"/>
        </w:trPr>
        <w:tc>
          <w:tcPr>
            <w:tcW w:w="7143" w:type="dxa"/>
            <w:gridSpan w:val="4"/>
            <w:vAlign w:val="bottom"/>
            <w:hideMark/>
          </w:tcPr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6. ГАРАНТИЙНЫЕ ОБЯЗАТЕЛЬСТВА.</w:t>
            </w: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C33BC" w:rsidTr="00FC33BC">
        <w:trPr>
          <w:trHeight w:val="1271"/>
        </w:trPr>
        <w:tc>
          <w:tcPr>
            <w:tcW w:w="7143" w:type="dxa"/>
            <w:gridSpan w:val="4"/>
            <w:vAlign w:val="bottom"/>
          </w:tcPr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6.1. Гарантийный срок эксплуатации 36 месяцев с даты продажи, при условии соблюдения правил монтажа и эксплуатации. </w:t>
            </w:r>
            <w:r w:rsidR="00447F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Гарантийному ремонту подлежат чистые изделия, не имеющие механических повреждений, при наличии этикетки с техническими характеристиками светильника.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Неисправностью является падение яркости более чем на 20% за период эксплуатации или выход из строя более 20% светодиодной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матрицы.Выход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из строя 1- 2 сегментов матрицы не приводит к существенному снижению светового потока &lt;3%, не отражается на ресурсе работы исправных светодиодов  и не является неисправностью.</w:t>
            </w: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6.2. Запрещается разбирать и ремонтировать светильник Потребителем.</w:t>
            </w:r>
          </w:p>
        </w:tc>
      </w:tr>
      <w:tr w:rsidR="00FC33BC" w:rsidTr="00FC33BC">
        <w:trPr>
          <w:trHeight w:val="3873"/>
        </w:trPr>
        <w:tc>
          <w:tcPr>
            <w:tcW w:w="7143" w:type="dxa"/>
            <w:gridSpan w:val="4"/>
            <w:vAlign w:val="bottom"/>
          </w:tcPr>
          <w:p w:rsidR="00FC33BC" w:rsidRDefault="00FC33BC" w:rsidP="00070681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6.3. В случае обнаружения неисправности до истечения гарантийного срока следует обратиться в гарантийную мастерскую по адресу: Московская обл., г.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Дубна,ул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риборостроителей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д. 2, здание 34 или по месту приобретения светильников. Тел. 8(985) 420-88-39. Сайт </w:t>
            </w:r>
            <w:hyperlink r:id="rId5" w:history="1">
              <w:r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www.s</w:t>
              </w:r>
              <w:r>
                <w:rPr>
                  <w:rStyle w:val="a4"/>
                  <w:rFonts w:ascii="Arial" w:eastAsia="Times New Roman" w:hAnsi="Arial" w:cs="Arial"/>
                  <w:sz w:val="16"/>
                  <w:szCs w:val="16"/>
                  <w:lang w:val="en-US" w:eastAsia="ru-RU"/>
                </w:rPr>
                <w:t>v</w:t>
              </w:r>
              <w:proofErr w:type="spellStart"/>
              <w:r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etolub.ru</w:t>
              </w:r>
              <w:proofErr w:type="spellEnd"/>
            </w:hyperlink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7. СВИДЕТЕЛЬСТВО О ПРИЕМКЕ.</w:t>
            </w: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Светильник светодиодный </w:t>
            </w:r>
            <w:r w:rsidR="00EB55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Светолюб-</w:t>
            </w:r>
            <w:r w:rsidR="00EB55F1" w:rsidRPr="00FE413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Торг-600</w:t>
            </w:r>
            <w:r w:rsidR="00EB55F1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6</w:t>
            </w:r>
            <w:r w:rsidR="00EB55F1" w:rsidRPr="00FE413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  <w:r w:rsidR="00EB55F1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40</w:t>
            </w:r>
            <w:r w:rsidR="00EB55F1" w:rsidRPr="00FE413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  <w:r w:rsidR="00EB55F1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3900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Признан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годным к эксплуатации и соответствует техническим условиям ТУ 3461-001-03472320-2016</w:t>
            </w: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Серийный номер/ дата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изготовления_____________________________М.П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Производителя</w:t>
            </w:r>
          </w:p>
          <w:p w:rsidR="00FC33BC" w:rsidRDefault="00CE2DC5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</w:t>
            </w: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Штамп ОТК__________________________</w:t>
            </w: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продажи_________________________</w:t>
            </w: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Продавец__________________________________________________М.П.Продавца</w:t>
            </w: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Изготовитель: ООО «Светолюб» 141981 Московская обл., г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убна, ул. Приборостроителей д.2, здание 34</w:t>
            </w: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8(985)420-88-39, 8(985)420-89-21</w:t>
            </w:r>
          </w:p>
        </w:tc>
      </w:tr>
    </w:tbl>
    <w:p w:rsidR="00794CF5" w:rsidRPr="00967D3D" w:rsidRDefault="00794CF5">
      <w:pPr>
        <w:rPr>
          <w:sz w:val="16"/>
          <w:szCs w:val="16"/>
        </w:rPr>
      </w:pPr>
    </w:p>
    <w:sectPr w:rsidR="00794CF5" w:rsidRPr="00967D3D" w:rsidSect="00967D3D">
      <w:pgSz w:w="16838" w:h="11906" w:orient="landscape"/>
      <w:pgMar w:top="426" w:right="1134" w:bottom="567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001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247ED"/>
    <w:multiLevelType w:val="hybridMultilevel"/>
    <w:tmpl w:val="368A9D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2783A"/>
    <w:multiLevelType w:val="multilevel"/>
    <w:tmpl w:val="5AB06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D3D"/>
    <w:rsid w:val="00034A2E"/>
    <w:rsid w:val="000D5C3D"/>
    <w:rsid w:val="00257B57"/>
    <w:rsid w:val="003315CA"/>
    <w:rsid w:val="0038434A"/>
    <w:rsid w:val="003A625E"/>
    <w:rsid w:val="003B0980"/>
    <w:rsid w:val="00414210"/>
    <w:rsid w:val="00447F7F"/>
    <w:rsid w:val="005A394D"/>
    <w:rsid w:val="005C3B39"/>
    <w:rsid w:val="006129C6"/>
    <w:rsid w:val="006C33F4"/>
    <w:rsid w:val="006D5227"/>
    <w:rsid w:val="007079A3"/>
    <w:rsid w:val="00720A12"/>
    <w:rsid w:val="00787311"/>
    <w:rsid w:val="00794CF5"/>
    <w:rsid w:val="007D2462"/>
    <w:rsid w:val="007F2A92"/>
    <w:rsid w:val="00846635"/>
    <w:rsid w:val="00847616"/>
    <w:rsid w:val="00967D3D"/>
    <w:rsid w:val="009870EF"/>
    <w:rsid w:val="009E3698"/>
    <w:rsid w:val="00A012BB"/>
    <w:rsid w:val="00A1689E"/>
    <w:rsid w:val="00B90340"/>
    <w:rsid w:val="00BE3B59"/>
    <w:rsid w:val="00C45F8F"/>
    <w:rsid w:val="00CA170E"/>
    <w:rsid w:val="00CE2DC5"/>
    <w:rsid w:val="00CF2329"/>
    <w:rsid w:val="00D72CDD"/>
    <w:rsid w:val="00E51071"/>
    <w:rsid w:val="00E524FD"/>
    <w:rsid w:val="00EB55F1"/>
    <w:rsid w:val="00F2165E"/>
    <w:rsid w:val="00FC33BC"/>
    <w:rsid w:val="00FE4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D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421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6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625E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6129C6"/>
    <w:pPr>
      <w:spacing w:after="0" w:line="200" w:lineRule="exact"/>
      <w:ind w:firstLine="357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129C6"/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4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etolu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smt.complar@yandex.ru</dc:creator>
  <cp:lastModifiedBy>Пользователь Windows</cp:lastModifiedBy>
  <cp:revision>6</cp:revision>
  <cp:lastPrinted>2016-12-12T12:38:00Z</cp:lastPrinted>
  <dcterms:created xsi:type="dcterms:W3CDTF">2018-12-14T08:11:00Z</dcterms:created>
  <dcterms:modified xsi:type="dcterms:W3CDTF">2019-09-20T10:37:00Z</dcterms:modified>
</cp:coreProperties>
</file>